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1065" w:rsidRDefault="005D1065" w:rsidP="005D1065">
      <w:pPr>
        <w:shd w:val="clear" w:color="auto" w:fill="FFFFFF"/>
        <w:spacing w:after="120"/>
        <w:jc w:val="center"/>
        <w:outlineLvl w:val="3"/>
        <w:rPr>
          <w:rFonts w:ascii="Arial" w:eastAsia="Times New Roman" w:hAnsi="Arial" w:cs="Arial"/>
          <w:b/>
          <w:bCs/>
          <w:color w:val="555555"/>
          <w:sz w:val="28"/>
          <w:szCs w:val="27"/>
          <w:lang w:val="en-US" w:eastAsia="de-DE"/>
        </w:rPr>
      </w:pPr>
      <w:r>
        <w:rPr>
          <w:rFonts w:ascii="Arial" w:eastAsia="Times New Roman" w:hAnsi="Arial" w:cs="Arial"/>
          <w:b/>
          <w:bCs/>
          <w:color w:val="555555"/>
          <w:sz w:val="28"/>
          <w:szCs w:val="27"/>
          <w:lang w:val="en-US" w:eastAsia="de-DE"/>
        </w:rPr>
        <w:t>INTERNATIONAL ORGANIZATIONS AND INSTITUTIONS</w:t>
      </w:r>
    </w:p>
    <w:p w:rsidR="005D1065" w:rsidRDefault="005D1065" w:rsidP="005D1065">
      <w:pPr>
        <w:shd w:val="clear" w:color="auto" w:fill="FFFFFF"/>
        <w:spacing w:after="120"/>
        <w:outlineLvl w:val="3"/>
        <w:rPr>
          <w:rFonts w:ascii="Arial" w:eastAsia="Times New Roman" w:hAnsi="Arial" w:cs="Arial"/>
          <w:b/>
          <w:bCs/>
          <w:color w:val="555555"/>
          <w:sz w:val="28"/>
          <w:szCs w:val="27"/>
          <w:lang w:val="en-US" w:eastAsia="de-DE"/>
        </w:rPr>
      </w:pPr>
    </w:p>
    <w:p w:rsidR="005D1065" w:rsidRPr="005D1065" w:rsidRDefault="005D1065" w:rsidP="005D1065">
      <w:pPr>
        <w:shd w:val="clear" w:color="auto" w:fill="FFFFFF"/>
        <w:spacing w:after="120"/>
        <w:outlineLvl w:val="3"/>
        <w:rPr>
          <w:rFonts w:ascii="Arial" w:eastAsia="Times New Roman" w:hAnsi="Arial" w:cs="Arial"/>
          <w:b/>
          <w:bCs/>
          <w:color w:val="555555"/>
          <w:sz w:val="28"/>
          <w:szCs w:val="27"/>
          <w:lang w:val="en-US" w:eastAsia="de-DE"/>
        </w:rPr>
      </w:pPr>
      <w:r w:rsidRPr="005D1065">
        <w:rPr>
          <w:rFonts w:ascii="Arial" w:eastAsia="Times New Roman" w:hAnsi="Arial" w:cs="Arial"/>
          <w:b/>
          <w:bCs/>
          <w:color w:val="555555"/>
          <w:sz w:val="28"/>
          <w:szCs w:val="27"/>
          <w:lang w:val="en-US" w:eastAsia="de-DE"/>
        </w:rPr>
        <w:t>Introduction</w:t>
      </w:r>
    </w:p>
    <w:p w:rsidR="005D1065" w:rsidRPr="005D1065" w:rsidRDefault="005D1065" w:rsidP="005D1065">
      <w:pPr>
        <w:shd w:val="clear" w:color="auto" w:fill="FFFFFF"/>
        <w:spacing w:after="312"/>
        <w:rPr>
          <w:rFonts w:ascii="Arial" w:eastAsia="Times New Roman" w:hAnsi="Arial" w:cs="Arial"/>
          <w:color w:val="4A4A4A"/>
          <w:sz w:val="28"/>
          <w:szCs w:val="27"/>
          <w:lang w:val="en-US" w:eastAsia="de-DE"/>
        </w:rPr>
      </w:pPr>
      <w:r w:rsidRPr="005D1065">
        <w:rPr>
          <w:rFonts w:ascii="Arial" w:eastAsia="Times New Roman" w:hAnsi="Arial" w:cs="Arial"/>
          <w:color w:val="4A4A4A"/>
          <w:sz w:val="28"/>
          <w:szCs w:val="27"/>
          <w:lang w:val="en-US" w:eastAsia="de-DE"/>
        </w:rPr>
        <w:t>In the realm of international relations, organizations and institutions play a pivotal role in shaping global policies, maintaining peace, and fostering economic development. This lesson aims to provide an in-depth understanding of various international organizations and institutions, their structures, and their impact on international relations.</w:t>
      </w:r>
    </w:p>
    <w:p w:rsidR="005D1065" w:rsidRPr="005D1065" w:rsidRDefault="005D1065" w:rsidP="005D1065">
      <w:pPr>
        <w:shd w:val="clear" w:color="auto" w:fill="FFFFFF"/>
        <w:spacing w:after="120"/>
        <w:outlineLvl w:val="3"/>
        <w:rPr>
          <w:rFonts w:ascii="Arial" w:eastAsia="Times New Roman" w:hAnsi="Arial" w:cs="Arial"/>
          <w:b/>
          <w:bCs/>
          <w:color w:val="555555"/>
          <w:sz w:val="28"/>
          <w:szCs w:val="27"/>
          <w:lang w:val="de-DE" w:eastAsia="de-DE"/>
        </w:rPr>
      </w:pPr>
      <w:r w:rsidRPr="005D1065">
        <w:rPr>
          <w:rFonts w:ascii="Arial" w:eastAsia="Times New Roman" w:hAnsi="Arial" w:cs="Arial"/>
          <w:b/>
          <w:bCs/>
          <w:color w:val="555555"/>
          <w:sz w:val="28"/>
          <w:szCs w:val="27"/>
          <w:lang w:val="de-DE" w:eastAsia="de-DE"/>
        </w:rPr>
        <w:t xml:space="preserve">Learning </w:t>
      </w:r>
      <w:proofErr w:type="spellStart"/>
      <w:r w:rsidRPr="005D1065">
        <w:rPr>
          <w:rFonts w:ascii="Arial" w:eastAsia="Times New Roman" w:hAnsi="Arial" w:cs="Arial"/>
          <w:b/>
          <w:bCs/>
          <w:color w:val="555555"/>
          <w:sz w:val="28"/>
          <w:szCs w:val="27"/>
          <w:lang w:val="de-DE" w:eastAsia="de-DE"/>
        </w:rPr>
        <w:t>Objectives</w:t>
      </w:r>
      <w:proofErr w:type="spellEnd"/>
    </w:p>
    <w:p w:rsidR="005D1065" w:rsidRPr="005D1065" w:rsidRDefault="005D1065" w:rsidP="005D1065">
      <w:pPr>
        <w:numPr>
          <w:ilvl w:val="0"/>
          <w:numId w:val="1"/>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color w:val="4A4A4A"/>
          <w:sz w:val="28"/>
          <w:szCs w:val="27"/>
          <w:lang w:val="en-US" w:eastAsia="de-DE"/>
        </w:rPr>
        <w:t>Understand the concept of international organizations and institutions.</w:t>
      </w:r>
    </w:p>
    <w:p w:rsidR="005D1065" w:rsidRPr="005D1065" w:rsidRDefault="005D1065" w:rsidP="005D1065">
      <w:pPr>
        <w:numPr>
          <w:ilvl w:val="0"/>
          <w:numId w:val="1"/>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color w:val="4A4A4A"/>
          <w:sz w:val="28"/>
          <w:szCs w:val="27"/>
          <w:lang w:val="en-US" w:eastAsia="de-DE"/>
        </w:rPr>
        <w:t>Identify key international organizations and their roles.</w:t>
      </w:r>
    </w:p>
    <w:p w:rsidR="005D1065" w:rsidRPr="005D1065" w:rsidRDefault="005D1065" w:rsidP="005D1065">
      <w:pPr>
        <w:numPr>
          <w:ilvl w:val="0"/>
          <w:numId w:val="1"/>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color w:val="4A4A4A"/>
          <w:sz w:val="28"/>
          <w:szCs w:val="27"/>
          <w:lang w:val="en-US" w:eastAsia="de-DE"/>
        </w:rPr>
        <w:t>Examine the structure and functions of these organizations.</w:t>
      </w:r>
    </w:p>
    <w:p w:rsidR="005D1065" w:rsidRPr="005D1065" w:rsidRDefault="005D1065" w:rsidP="005D1065">
      <w:pPr>
        <w:numPr>
          <w:ilvl w:val="0"/>
          <w:numId w:val="1"/>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color w:val="4A4A4A"/>
          <w:sz w:val="28"/>
          <w:szCs w:val="27"/>
          <w:lang w:val="en-US" w:eastAsia="de-DE"/>
        </w:rPr>
        <w:t>Analyze the impact of these organizations on international relations.</w:t>
      </w:r>
    </w:p>
    <w:p w:rsidR="005D1065" w:rsidRPr="005D1065" w:rsidRDefault="005D1065" w:rsidP="005D1065">
      <w:pPr>
        <w:shd w:val="clear" w:color="auto" w:fill="FFFFFF"/>
        <w:spacing w:after="120"/>
        <w:outlineLvl w:val="3"/>
        <w:rPr>
          <w:rFonts w:ascii="Arial" w:eastAsia="Times New Roman" w:hAnsi="Arial" w:cs="Arial"/>
          <w:b/>
          <w:bCs/>
          <w:color w:val="555555"/>
          <w:sz w:val="28"/>
          <w:szCs w:val="27"/>
          <w:lang w:val="en-US" w:eastAsia="de-DE"/>
        </w:rPr>
      </w:pPr>
      <w:r w:rsidRPr="005D1065">
        <w:rPr>
          <w:rFonts w:ascii="Arial" w:eastAsia="Times New Roman" w:hAnsi="Arial" w:cs="Arial"/>
          <w:b/>
          <w:bCs/>
          <w:color w:val="555555"/>
          <w:sz w:val="28"/>
          <w:szCs w:val="27"/>
          <w:lang w:val="en-US" w:eastAsia="de-DE"/>
        </w:rPr>
        <w:t>Diagram: Overview of International Organizations and Institutions</w:t>
      </w:r>
    </w:p>
    <w:p w:rsidR="005D1065" w:rsidRDefault="005D1065" w:rsidP="005D1065">
      <w:pPr>
        <w:rPr>
          <w:rFonts w:ascii="Times New Roman" w:eastAsia="Times New Roman" w:hAnsi="Times New Roman" w:cs="Times New Roman"/>
          <w:sz w:val="28"/>
          <w:szCs w:val="24"/>
          <w:lang w:val="en-US" w:eastAsia="de-DE"/>
        </w:rPr>
      </w:pPr>
    </w:p>
    <w:p w:rsidR="005D1065" w:rsidRDefault="005D1065" w:rsidP="005D1065">
      <w:pPr>
        <w:rPr>
          <w:rFonts w:ascii="Times New Roman" w:eastAsia="Times New Roman" w:hAnsi="Times New Roman" w:cs="Times New Roman"/>
          <w:sz w:val="28"/>
          <w:szCs w:val="24"/>
          <w:lang w:val="en-US" w:eastAsia="de-DE"/>
        </w:rPr>
      </w:pPr>
      <w:r w:rsidRPr="005D1065">
        <w:rPr>
          <w:rFonts w:ascii="Times New Roman" w:eastAsia="Times New Roman" w:hAnsi="Times New Roman" w:cs="Times New Roman"/>
          <w:noProof/>
          <w:sz w:val="28"/>
          <w:szCs w:val="24"/>
          <w:lang w:val="de-DE" w:eastAsia="de-DE"/>
        </w:rPr>
        <w:drawing>
          <wp:inline distT="0" distB="0" distL="0" distR="0">
            <wp:extent cx="6562725" cy="3371850"/>
            <wp:effectExtent l="0" t="0" r="9525"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63202" cy="3372095"/>
                    </a:xfrm>
                    <a:prstGeom prst="rect">
                      <a:avLst/>
                    </a:prstGeom>
                    <a:noFill/>
                    <a:ln>
                      <a:noFill/>
                    </a:ln>
                  </pic:spPr>
                </pic:pic>
              </a:graphicData>
            </a:graphic>
          </wp:inline>
        </w:drawing>
      </w:r>
    </w:p>
    <w:p w:rsidR="005D1065" w:rsidRDefault="005D1065" w:rsidP="005D1065">
      <w:pPr>
        <w:rPr>
          <w:rFonts w:ascii="Times New Roman" w:eastAsia="Times New Roman" w:hAnsi="Times New Roman" w:cs="Times New Roman"/>
          <w:sz w:val="28"/>
          <w:szCs w:val="24"/>
          <w:lang w:val="en-US" w:eastAsia="de-DE"/>
        </w:rPr>
      </w:pPr>
    </w:p>
    <w:p w:rsidR="005D1065" w:rsidRDefault="005D1065" w:rsidP="005D1065">
      <w:pPr>
        <w:rPr>
          <w:rFonts w:ascii="Times New Roman" w:eastAsia="Times New Roman" w:hAnsi="Times New Roman" w:cs="Times New Roman"/>
          <w:sz w:val="28"/>
          <w:szCs w:val="24"/>
          <w:lang w:val="en-US" w:eastAsia="de-DE"/>
        </w:rPr>
      </w:pPr>
    </w:p>
    <w:p w:rsidR="005D1065" w:rsidRPr="005D1065" w:rsidRDefault="005D1065" w:rsidP="005D1065">
      <w:pPr>
        <w:rPr>
          <w:rFonts w:ascii="Times New Roman" w:eastAsia="Times New Roman" w:hAnsi="Times New Roman" w:cs="Times New Roman"/>
          <w:sz w:val="28"/>
          <w:szCs w:val="24"/>
          <w:lang w:val="en-US" w:eastAsia="de-DE"/>
        </w:rPr>
      </w:pPr>
    </w:p>
    <w:p w:rsidR="005D1065" w:rsidRPr="005D1065" w:rsidRDefault="005D1065" w:rsidP="005D1065">
      <w:pPr>
        <w:shd w:val="clear" w:color="auto" w:fill="FFFFFF"/>
        <w:spacing w:after="120"/>
        <w:outlineLvl w:val="3"/>
        <w:rPr>
          <w:rFonts w:ascii="Arial" w:eastAsia="Times New Roman" w:hAnsi="Arial" w:cs="Arial"/>
          <w:b/>
          <w:bCs/>
          <w:color w:val="555555"/>
          <w:sz w:val="28"/>
          <w:szCs w:val="27"/>
          <w:lang w:val="en-US" w:eastAsia="de-DE"/>
        </w:rPr>
      </w:pPr>
      <w:r w:rsidRPr="005D1065">
        <w:rPr>
          <w:rFonts w:ascii="Arial" w:eastAsia="Times New Roman" w:hAnsi="Arial" w:cs="Arial"/>
          <w:b/>
          <w:bCs/>
          <w:color w:val="555555"/>
          <w:sz w:val="28"/>
          <w:szCs w:val="27"/>
          <w:lang w:val="en-US" w:eastAsia="de-DE"/>
        </w:rPr>
        <w:t>Explanation of the Diagram</w:t>
      </w:r>
      <w:bookmarkStart w:id="0" w:name="_GoBack"/>
      <w:bookmarkEnd w:id="0"/>
    </w:p>
    <w:p w:rsidR="005D1065" w:rsidRPr="005D1065" w:rsidRDefault="005D1065" w:rsidP="005D1065">
      <w:pPr>
        <w:shd w:val="clear" w:color="auto" w:fill="FFFFFF"/>
        <w:spacing w:after="312"/>
        <w:rPr>
          <w:rFonts w:ascii="Arial" w:eastAsia="Times New Roman" w:hAnsi="Arial" w:cs="Arial"/>
          <w:color w:val="4A4A4A"/>
          <w:sz w:val="28"/>
          <w:szCs w:val="27"/>
          <w:lang w:val="en-US" w:eastAsia="de-DE"/>
        </w:rPr>
      </w:pPr>
      <w:r w:rsidRPr="005D1065">
        <w:rPr>
          <w:rFonts w:ascii="Arial" w:eastAsia="Times New Roman" w:hAnsi="Arial" w:cs="Arial"/>
          <w:color w:val="4A4A4A"/>
          <w:sz w:val="28"/>
          <w:szCs w:val="27"/>
          <w:lang w:val="en-US" w:eastAsia="de-DE"/>
        </w:rPr>
        <w:t>The diagram provides a hierarchical view of various international organizations and their sub-organizations or committees:</w:t>
      </w:r>
    </w:p>
    <w:p w:rsidR="005D1065" w:rsidRPr="005D1065" w:rsidRDefault="005D1065" w:rsidP="005D1065">
      <w:pPr>
        <w:numPr>
          <w:ilvl w:val="0"/>
          <w:numId w:val="2"/>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b/>
          <w:bCs/>
          <w:color w:val="4A4A4A"/>
          <w:sz w:val="28"/>
          <w:szCs w:val="27"/>
          <w:lang w:val="en-US" w:eastAsia="de-DE"/>
        </w:rPr>
        <w:lastRenderedPageBreak/>
        <w:t>United Nations (UN)</w:t>
      </w:r>
      <w:r w:rsidRPr="005D1065">
        <w:rPr>
          <w:rFonts w:ascii="Arial" w:eastAsia="Times New Roman" w:hAnsi="Arial" w:cs="Arial"/>
          <w:color w:val="4A4A4A"/>
          <w:sz w:val="28"/>
          <w:szCs w:val="27"/>
          <w:lang w:val="en-US" w:eastAsia="de-DE"/>
        </w:rPr>
        <w:t>: Divided into the UN Security Council and the UN General Assembly.</w:t>
      </w:r>
    </w:p>
    <w:p w:rsidR="005D1065" w:rsidRPr="005D1065" w:rsidRDefault="005D1065" w:rsidP="005D1065">
      <w:pPr>
        <w:numPr>
          <w:ilvl w:val="0"/>
          <w:numId w:val="2"/>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b/>
          <w:bCs/>
          <w:color w:val="4A4A4A"/>
          <w:sz w:val="28"/>
          <w:szCs w:val="27"/>
          <w:lang w:val="en-US" w:eastAsia="de-DE"/>
        </w:rPr>
        <w:t>World Bank</w:t>
      </w:r>
      <w:r w:rsidRPr="005D1065">
        <w:rPr>
          <w:rFonts w:ascii="Arial" w:eastAsia="Times New Roman" w:hAnsi="Arial" w:cs="Arial"/>
          <w:color w:val="4A4A4A"/>
          <w:sz w:val="28"/>
          <w:szCs w:val="27"/>
          <w:lang w:val="en-US" w:eastAsia="de-DE"/>
        </w:rPr>
        <w:t>: Closely associated with the International Monetary Fund (IMF).</w:t>
      </w:r>
    </w:p>
    <w:p w:rsidR="005D1065" w:rsidRPr="005D1065" w:rsidRDefault="005D1065" w:rsidP="005D1065">
      <w:pPr>
        <w:numPr>
          <w:ilvl w:val="0"/>
          <w:numId w:val="2"/>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b/>
          <w:bCs/>
          <w:color w:val="4A4A4A"/>
          <w:sz w:val="28"/>
          <w:szCs w:val="27"/>
          <w:lang w:val="en-US" w:eastAsia="de-DE"/>
        </w:rPr>
        <w:t>European Union (EU)</w:t>
      </w:r>
      <w:r w:rsidRPr="005D1065">
        <w:rPr>
          <w:rFonts w:ascii="Arial" w:eastAsia="Times New Roman" w:hAnsi="Arial" w:cs="Arial"/>
          <w:color w:val="4A4A4A"/>
          <w:sz w:val="28"/>
          <w:szCs w:val="27"/>
          <w:lang w:val="en-US" w:eastAsia="de-DE"/>
        </w:rPr>
        <w:t>: Includes the European Parliament.</w:t>
      </w:r>
    </w:p>
    <w:p w:rsidR="005D1065" w:rsidRPr="005D1065" w:rsidRDefault="005D1065" w:rsidP="005D1065">
      <w:pPr>
        <w:numPr>
          <w:ilvl w:val="0"/>
          <w:numId w:val="2"/>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b/>
          <w:bCs/>
          <w:color w:val="4A4A4A"/>
          <w:sz w:val="28"/>
          <w:szCs w:val="27"/>
          <w:lang w:val="en-US" w:eastAsia="de-DE"/>
        </w:rPr>
        <w:t>North Atlantic Treaty Organization (NATO)</w:t>
      </w:r>
      <w:r w:rsidRPr="005D1065">
        <w:rPr>
          <w:rFonts w:ascii="Arial" w:eastAsia="Times New Roman" w:hAnsi="Arial" w:cs="Arial"/>
          <w:color w:val="4A4A4A"/>
          <w:sz w:val="28"/>
          <w:szCs w:val="27"/>
          <w:lang w:val="en-US" w:eastAsia="de-DE"/>
        </w:rPr>
        <w:t>: Has a Military Committee.</w:t>
      </w:r>
    </w:p>
    <w:p w:rsidR="005D1065" w:rsidRPr="005D1065" w:rsidRDefault="005D1065" w:rsidP="005D1065">
      <w:pPr>
        <w:numPr>
          <w:ilvl w:val="0"/>
          <w:numId w:val="2"/>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b/>
          <w:bCs/>
          <w:color w:val="4A4A4A"/>
          <w:sz w:val="28"/>
          <w:szCs w:val="27"/>
          <w:lang w:val="en-US" w:eastAsia="de-DE"/>
        </w:rPr>
        <w:t>African Union (AU)</w:t>
      </w:r>
      <w:r w:rsidRPr="005D1065">
        <w:rPr>
          <w:rFonts w:ascii="Arial" w:eastAsia="Times New Roman" w:hAnsi="Arial" w:cs="Arial"/>
          <w:color w:val="4A4A4A"/>
          <w:sz w:val="28"/>
          <w:szCs w:val="27"/>
          <w:lang w:val="en-US" w:eastAsia="de-DE"/>
        </w:rPr>
        <w:t>: Includes the African Court on Human and Peoples’ Rights.</w:t>
      </w:r>
    </w:p>
    <w:p w:rsidR="005D1065" w:rsidRPr="005D1065" w:rsidRDefault="005D1065" w:rsidP="005D1065">
      <w:pPr>
        <w:numPr>
          <w:ilvl w:val="0"/>
          <w:numId w:val="2"/>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b/>
          <w:bCs/>
          <w:color w:val="4A4A4A"/>
          <w:sz w:val="28"/>
          <w:szCs w:val="27"/>
          <w:lang w:val="en-US" w:eastAsia="de-DE"/>
        </w:rPr>
        <w:t>Association of Southeast Asian Nations (ASEAN)</w:t>
      </w:r>
      <w:r w:rsidRPr="005D1065">
        <w:rPr>
          <w:rFonts w:ascii="Arial" w:eastAsia="Times New Roman" w:hAnsi="Arial" w:cs="Arial"/>
          <w:color w:val="4A4A4A"/>
          <w:sz w:val="28"/>
          <w:szCs w:val="27"/>
          <w:lang w:val="en-US" w:eastAsia="de-DE"/>
        </w:rPr>
        <w:t>: Includes the ASEAN Economic Community.</w:t>
      </w:r>
    </w:p>
    <w:p w:rsidR="005D1065" w:rsidRPr="005D1065" w:rsidRDefault="005D1065" w:rsidP="005D1065">
      <w:pPr>
        <w:shd w:val="clear" w:color="auto" w:fill="FFFFFF"/>
        <w:spacing w:after="120"/>
        <w:outlineLvl w:val="3"/>
        <w:rPr>
          <w:rFonts w:ascii="Arial" w:eastAsia="Times New Roman" w:hAnsi="Arial" w:cs="Arial"/>
          <w:b/>
          <w:bCs/>
          <w:color w:val="555555"/>
          <w:sz w:val="28"/>
          <w:szCs w:val="27"/>
          <w:lang w:val="de-DE" w:eastAsia="de-DE"/>
        </w:rPr>
      </w:pPr>
      <w:r w:rsidRPr="005D1065">
        <w:rPr>
          <w:rFonts w:ascii="Arial" w:eastAsia="Times New Roman" w:hAnsi="Arial" w:cs="Arial"/>
          <w:b/>
          <w:bCs/>
          <w:color w:val="555555"/>
          <w:sz w:val="28"/>
          <w:szCs w:val="27"/>
          <w:lang w:val="de-DE" w:eastAsia="de-DE"/>
        </w:rPr>
        <w:t>Case Studies</w:t>
      </w:r>
    </w:p>
    <w:p w:rsidR="005D1065" w:rsidRPr="005D1065" w:rsidRDefault="005D1065" w:rsidP="005D1065">
      <w:pPr>
        <w:numPr>
          <w:ilvl w:val="0"/>
          <w:numId w:val="3"/>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b/>
          <w:bCs/>
          <w:color w:val="4A4A4A"/>
          <w:sz w:val="28"/>
          <w:szCs w:val="27"/>
          <w:lang w:val="en-US" w:eastAsia="de-DE"/>
        </w:rPr>
        <w:t>United Nations and Peacekeeping</w:t>
      </w:r>
      <w:r w:rsidRPr="005D1065">
        <w:rPr>
          <w:rFonts w:ascii="Arial" w:eastAsia="Times New Roman" w:hAnsi="Arial" w:cs="Arial"/>
          <w:color w:val="4A4A4A"/>
          <w:sz w:val="28"/>
          <w:szCs w:val="27"/>
          <w:lang w:val="en-US" w:eastAsia="de-DE"/>
        </w:rPr>
        <w:t>: The UN has been instrumental in various peacekeeping missions, such as in Bosnia and Herzegovina. The UN Security Council authorized the use of force to maintain peace and security in the region.</w:t>
      </w:r>
    </w:p>
    <w:p w:rsidR="005D1065" w:rsidRPr="005D1065" w:rsidRDefault="005D1065" w:rsidP="005D1065">
      <w:pPr>
        <w:numPr>
          <w:ilvl w:val="0"/>
          <w:numId w:val="3"/>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b/>
          <w:bCs/>
          <w:color w:val="4A4A4A"/>
          <w:sz w:val="28"/>
          <w:szCs w:val="27"/>
          <w:lang w:val="en-US" w:eastAsia="de-DE"/>
        </w:rPr>
        <w:t>World Bank and Development Projects</w:t>
      </w:r>
      <w:r w:rsidRPr="005D1065">
        <w:rPr>
          <w:rFonts w:ascii="Arial" w:eastAsia="Times New Roman" w:hAnsi="Arial" w:cs="Arial"/>
          <w:color w:val="4A4A4A"/>
          <w:sz w:val="28"/>
          <w:szCs w:val="27"/>
          <w:lang w:val="en-US" w:eastAsia="de-DE"/>
        </w:rPr>
        <w:t>: The World Bank has funded numerous development projects in Africa, aiming to improve infrastructure and reduce poverty.</w:t>
      </w:r>
    </w:p>
    <w:p w:rsidR="005D1065" w:rsidRPr="005D1065" w:rsidRDefault="005D1065" w:rsidP="005D1065">
      <w:pPr>
        <w:numPr>
          <w:ilvl w:val="0"/>
          <w:numId w:val="3"/>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b/>
          <w:bCs/>
          <w:color w:val="4A4A4A"/>
          <w:sz w:val="28"/>
          <w:szCs w:val="27"/>
          <w:lang w:val="en-US" w:eastAsia="de-DE"/>
        </w:rPr>
        <w:t xml:space="preserve">European Union and </w:t>
      </w:r>
      <w:proofErr w:type="spellStart"/>
      <w:r w:rsidRPr="005D1065">
        <w:rPr>
          <w:rFonts w:ascii="Arial" w:eastAsia="Times New Roman" w:hAnsi="Arial" w:cs="Arial"/>
          <w:b/>
          <w:bCs/>
          <w:color w:val="4A4A4A"/>
          <w:sz w:val="28"/>
          <w:szCs w:val="27"/>
          <w:lang w:val="en-US" w:eastAsia="de-DE"/>
        </w:rPr>
        <w:t>Brexit</w:t>
      </w:r>
      <w:proofErr w:type="spellEnd"/>
      <w:r w:rsidRPr="005D1065">
        <w:rPr>
          <w:rFonts w:ascii="Arial" w:eastAsia="Times New Roman" w:hAnsi="Arial" w:cs="Arial"/>
          <w:color w:val="4A4A4A"/>
          <w:sz w:val="28"/>
          <w:szCs w:val="27"/>
          <w:lang w:val="en-US" w:eastAsia="de-DE"/>
        </w:rPr>
        <w:t>: The impact of the UK leaving the EU has been monumental, affecting trade relations and internal politics within the EU.</w:t>
      </w:r>
    </w:p>
    <w:p w:rsidR="005D1065" w:rsidRPr="005D1065" w:rsidRDefault="005D1065" w:rsidP="005D1065">
      <w:pPr>
        <w:numPr>
          <w:ilvl w:val="0"/>
          <w:numId w:val="3"/>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b/>
          <w:bCs/>
          <w:color w:val="4A4A4A"/>
          <w:sz w:val="28"/>
          <w:szCs w:val="27"/>
          <w:lang w:val="en-US" w:eastAsia="de-DE"/>
        </w:rPr>
        <w:t>NATO and the Afghanistan War</w:t>
      </w:r>
      <w:r w:rsidRPr="005D1065">
        <w:rPr>
          <w:rFonts w:ascii="Arial" w:eastAsia="Times New Roman" w:hAnsi="Arial" w:cs="Arial"/>
          <w:color w:val="4A4A4A"/>
          <w:sz w:val="28"/>
          <w:szCs w:val="27"/>
          <w:lang w:val="en-US" w:eastAsia="de-DE"/>
        </w:rPr>
        <w:t>: NATO’s involvement in Afghanistan post-9/11 is a subject of much debate, questioning the effectiveness of military alliances in modern conflicts.</w:t>
      </w:r>
    </w:p>
    <w:p w:rsidR="005D1065" w:rsidRPr="005D1065" w:rsidRDefault="005D1065" w:rsidP="005D1065">
      <w:pPr>
        <w:shd w:val="clear" w:color="auto" w:fill="FFFFFF"/>
        <w:spacing w:after="120"/>
        <w:outlineLvl w:val="3"/>
        <w:rPr>
          <w:rFonts w:ascii="Arial" w:eastAsia="Times New Roman" w:hAnsi="Arial" w:cs="Arial"/>
          <w:b/>
          <w:bCs/>
          <w:color w:val="555555"/>
          <w:sz w:val="28"/>
          <w:szCs w:val="27"/>
          <w:lang w:val="de-DE" w:eastAsia="de-DE"/>
        </w:rPr>
      </w:pPr>
      <w:proofErr w:type="spellStart"/>
      <w:r w:rsidRPr="005D1065">
        <w:rPr>
          <w:rFonts w:ascii="Arial" w:eastAsia="Times New Roman" w:hAnsi="Arial" w:cs="Arial"/>
          <w:b/>
          <w:bCs/>
          <w:color w:val="555555"/>
          <w:sz w:val="28"/>
          <w:szCs w:val="27"/>
          <w:lang w:val="de-DE" w:eastAsia="de-DE"/>
        </w:rPr>
        <w:t>Practical</w:t>
      </w:r>
      <w:proofErr w:type="spellEnd"/>
      <w:r w:rsidRPr="005D1065">
        <w:rPr>
          <w:rFonts w:ascii="Arial" w:eastAsia="Times New Roman" w:hAnsi="Arial" w:cs="Arial"/>
          <w:b/>
          <w:bCs/>
          <w:color w:val="555555"/>
          <w:sz w:val="28"/>
          <w:szCs w:val="27"/>
          <w:lang w:val="de-DE" w:eastAsia="de-DE"/>
        </w:rPr>
        <w:t xml:space="preserve"> </w:t>
      </w:r>
      <w:proofErr w:type="spellStart"/>
      <w:r w:rsidRPr="005D1065">
        <w:rPr>
          <w:rFonts w:ascii="Arial" w:eastAsia="Times New Roman" w:hAnsi="Arial" w:cs="Arial"/>
          <w:b/>
          <w:bCs/>
          <w:color w:val="555555"/>
          <w:sz w:val="28"/>
          <w:szCs w:val="27"/>
          <w:lang w:val="de-DE" w:eastAsia="de-DE"/>
        </w:rPr>
        <w:t>Exercise</w:t>
      </w:r>
      <w:proofErr w:type="spellEnd"/>
    </w:p>
    <w:p w:rsidR="005D1065" w:rsidRPr="005D1065" w:rsidRDefault="005D1065" w:rsidP="005D1065">
      <w:pPr>
        <w:numPr>
          <w:ilvl w:val="0"/>
          <w:numId w:val="4"/>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color w:val="4A4A4A"/>
          <w:sz w:val="28"/>
          <w:szCs w:val="27"/>
          <w:lang w:val="en-US" w:eastAsia="de-DE"/>
        </w:rPr>
        <w:t>Research an international organization not covered in this lesson.</w:t>
      </w:r>
    </w:p>
    <w:p w:rsidR="005D1065" w:rsidRPr="005D1065" w:rsidRDefault="005D1065" w:rsidP="005D1065">
      <w:pPr>
        <w:numPr>
          <w:ilvl w:val="0"/>
          <w:numId w:val="4"/>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color w:val="4A4A4A"/>
          <w:sz w:val="28"/>
          <w:szCs w:val="27"/>
          <w:lang w:val="en-US" w:eastAsia="de-DE"/>
        </w:rPr>
        <w:t>Prepare a presentation discussing its role, structure, and impact on international relations.</w:t>
      </w:r>
    </w:p>
    <w:p w:rsidR="005D1065" w:rsidRPr="005D1065" w:rsidRDefault="005D1065" w:rsidP="005D1065">
      <w:pPr>
        <w:shd w:val="clear" w:color="auto" w:fill="FFFFFF"/>
        <w:spacing w:after="120"/>
        <w:outlineLvl w:val="3"/>
        <w:rPr>
          <w:rFonts w:ascii="Arial" w:eastAsia="Times New Roman" w:hAnsi="Arial" w:cs="Arial"/>
          <w:b/>
          <w:bCs/>
          <w:color w:val="555555"/>
          <w:sz w:val="28"/>
          <w:szCs w:val="27"/>
          <w:lang w:val="de-DE" w:eastAsia="de-DE"/>
        </w:rPr>
      </w:pPr>
      <w:proofErr w:type="spellStart"/>
      <w:r w:rsidRPr="005D1065">
        <w:rPr>
          <w:rFonts w:ascii="Arial" w:eastAsia="Times New Roman" w:hAnsi="Arial" w:cs="Arial"/>
          <w:b/>
          <w:bCs/>
          <w:color w:val="555555"/>
          <w:sz w:val="28"/>
          <w:szCs w:val="27"/>
          <w:lang w:val="de-DE" w:eastAsia="de-DE"/>
        </w:rPr>
        <w:t>Self</w:t>
      </w:r>
      <w:proofErr w:type="spellEnd"/>
      <w:r w:rsidRPr="005D1065">
        <w:rPr>
          <w:rFonts w:ascii="Arial" w:eastAsia="Times New Roman" w:hAnsi="Arial" w:cs="Arial"/>
          <w:b/>
          <w:bCs/>
          <w:color w:val="555555"/>
          <w:sz w:val="28"/>
          <w:szCs w:val="27"/>
          <w:lang w:val="de-DE" w:eastAsia="de-DE"/>
        </w:rPr>
        <w:t>-Assessment</w:t>
      </w:r>
    </w:p>
    <w:p w:rsidR="005D1065" w:rsidRPr="005D1065" w:rsidRDefault="005D1065" w:rsidP="005D1065">
      <w:pPr>
        <w:numPr>
          <w:ilvl w:val="0"/>
          <w:numId w:val="5"/>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color w:val="4A4A4A"/>
          <w:sz w:val="28"/>
          <w:szCs w:val="27"/>
          <w:lang w:val="en-US" w:eastAsia="de-DE"/>
        </w:rPr>
        <w:t>What is the primary role of the UN Security Council?</w:t>
      </w:r>
    </w:p>
    <w:p w:rsidR="005D1065" w:rsidRPr="005D1065" w:rsidRDefault="005D1065" w:rsidP="005D1065">
      <w:pPr>
        <w:numPr>
          <w:ilvl w:val="0"/>
          <w:numId w:val="5"/>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color w:val="4A4A4A"/>
          <w:sz w:val="28"/>
          <w:szCs w:val="27"/>
          <w:lang w:val="en-US" w:eastAsia="de-DE"/>
        </w:rPr>
        <w:t>How does the World Bank differ from the IMF?</w:t>
      </w:r>
    </w:p>
    <w:p w:rsidR="005D1065" w:rsidRPr="005D1065" w:rsidRDefault="005D1065" w:rsidP="005D1065">
      <w:pPr>
        <w:numPr>
          <w:ilvl w:val="0"/>
          <w:numId w:val="5"/>
        </w:numPr>
        <w:shd w:val="clear" w:color="auto" w:fill="FFFFFF"/>
        <w:spacing w:before="100" w:beforeAutospacing="1" w:after="144"/>
        <w:rPr>
          <w:rFonts w:ascii="Arial" w:eastAsia="Times New Roman" w:hAnsi="Arial" w:cs="Arial"/>
          <w:color w:val="4A4A4A"/>
          <w:sz w:val="28"/>
          <w:szCs w:val="27"/>
          <w:lang w:val="en-US" w:eastAsia="de-DE"/>
        </w:rPr>
      </w:pPr>
      <w:r w:rsidRPr="005D1065">
        <w:rPr>
          <w:rFonts w:ascii="Arial" w:eastAsia="Times New Roman" w:hAnsi="Arial" w:cs="Arial"/>
          <w:color w:val="4A4A4A"/>
          <w:sz w:val="28"/>
          <w:szCs w:val="27"/>
          <w:lang w:val="en-US" w:eastAsia="de-DE"/>
        </w:rPr>
        <w:t xml:space="preserve">What was the impact of </w:t>
      </w:r>
      <w:proofErr w:type="spellStart"/>
      <w:r w:rsidRPr="005D1065">
        <w:rPr>
          <w:rFonts w:ascii="Arial" w:eastAsia="Times New Roman" w:hAnsi="Arial" w:cs="Arial"/>
          <w:color w:val="4A4A4A"/>
          <w:sz w:val="28"/>
          <w:szCs w:val="27"/>
          <w:lang w:val="en-US" w:eastAsia="de-DE"/>
        </w:rPr>
        <w:t>Brexit</w:t>
      </w:r>
      <w:proofErr w:type="spellEnd"/>
      <w:r w:rsidRPr="005D1065">
        <w:rPr>
          <w:rFonts w:ascii="Arial" w:eastAsia="Times New Roman" w:hAnsi="Arial" w:cs="Arial"/>
          <w:color w:val="4A4A4A"/>
          <w:sz w:val="28"/>
          <w:szCs w:val="27"/>
          <w:lang w:val="en-US" w:eastAsia="de-DE"/>
        </w:rPr>
        <w:t xml:space="preserve"> on the European Union?</w:t>
      </w:r>
    </w:p>
    <w:p w:rsidR="005D1065" w:rsidRPr="005D1065" w:rsidRDefault="005D1065" w:rsidP="005D1065">
      <w:pPr>
        <w:numPr>
          <w:ilvl w:val="0"/>
          <w:numId w:val="5"/>
        </w:numPr>
        <w:shd w:val="clear" w:color="auto" w:fill="FFFFFF"/>
        <w:spacing w:before="100" w:beforeAutospacing="1" w:after="144"/>
        <w:rPr>
          <w:rFonts w:ascii="Arial" w:eastAsia="Times New Roman" w:hAnsi="Arial" w:cs="Arial"/>
          <w:color w:val="4A4A4A"/>
          <w:sz w:val="28"/>
          <w:szCs w:val="27"/>
          <w:lang w:val="de-DE" w:eastAsia="de-DE"/>
        </w:rPr>
      </w:pPr>
      <w:r w:rsidRPr="005D1065">
        <w:rPr>
          <w:rFonts w:ascii="Arial" w:eastAsia="Times New Roman" w:hAnsi="Arial" w:cs="Arial"/>
          <w:color w:val="4A4A4A"/>
          <w:sz w:val="28"/>
          <w:szCs w:val="27"/>
          <w:lang w:val="en-US" w:eastAsia="de-DE"/>
        </w:rPr>
        <w:t xml:space="preserve">Is NATO still relevant in today’s geopolitical landscape? </w:t>
      </w:r>
      <w:proofErr w:type="spellStart"/>
      <w:r w:rsidRPr="005D1065">
        <w:rPr>
          <w:rFonts w:ascii="Arial" w:eastAsia="Times New Roman" w:hAnsi="Arial" w:cs="Arial"/>
          <w:color w:val="4A4A4A"/>
          <w:sz w:val="28"/>
          <w:szCs w:val="27"/>
          <w:lang w:val="de-DE" w:eastAsia="de-DE"/>
        </w:rPr>
        <w:t>Why</w:t>
      </w:r>
      <w:proofErr w:type="spellEnd"/>
      <w:r w:rsidRPr="005D1065">
        <w:rPr>
          <w:rFonts w:ascii="Arial" w:eastAsia="Times New Roman" w:hAnsi="Arial" w:cs="Arial"/>
          <w:color w:val="4A4A4A"/>
          <w:sz w:val="28"/>
          <w:szCs w:val="27"/>
          <w:lang w:val="de-DE" w:eastAsia="de-DE"/>
        </w:rPr>
        <w:t xml:space="preserve"> </w:t>
      </w:r>
      <w:proofErr w:type="spellStart"/>
      <w:r w:rsidRPr="005D1065">
        <w:rPr>
          <w:rFonts w:ascii="Arial" w:eastAsia="Times New Roman" w:hAnsi="Arial" w:cs="Arial"/>
          <w:color w:val="4A4A4A"/>
          <w:sz w:val="28"/>
          <w:szCs w:val="27"/>
          <w:lang w:val="de-DE" w:eastAsia="de-DE"/>
        </w:rPr>
        <w:t>or</w:t>
      </w:r>
      <w:proofErr w:type="spellEnd"/>
      <w:r w:rsidRPr="005D1065">
        <w:rPr>
          <w:rFonts w:ascii="Arial" w:eastAsia="Times New Roman" w:hAnsi="Arial" w:cs="Arial"/>
          <w:color w:val="4A4A4A"/>
          <w:sz w:val="28"/>
          <w:szCs w:val="27"/>
          <w:lang w:val="de-DE" w:eastAsia="de-DE"/>
        </w:rPr>
        <w:t xml:space="preserve"> </w:t>
      </w:r>
      <w:proofErr w:type="spellStart"/>
      <w:r w:rsidRPr="005D1065">
        <w:rPr>
          <w:rFonts w:ascii="Arial" w:eastAsia="Times New Roman" w:hAnsi="Arial" w:cs="Arial"/>
          <w:color w:val="4A4A4A"/>
          <w:sz w:val="28"/>
          <w:szCs w:val="27"/>
          <w:lang w:val="de-DE" w:eastAsia="de-DE"/>
        </w:rPr>
        <w:t>why</w:t>
      </w:r>
      <w:proofErr w:type="spellEnd"/>
      <w:r w:rsidRPr="005D1065">
        <w:rPr>
          <w:rFonts w:ascii="Arial" w:eastAsia="Times New Roman" w:hAnsi="Arial" w:cs="Arial"/>
          <w:color w:val="4A4A4A"/>
          <w:sz w:val="28"/>
          <w:szCs w:val="27"/>
          <w:lang w:val="de-DE" w:eastAsia="de-DE"/>
        </w:rPr>
        <w:t xml:space="preserve"> not?</w:t>
      </w:r>
    </w:p>
    <w:p w:rsidR="005D1065" w:rsidRPr="005D1065" w:rsidRDefault="005D1065" w:rsidP="005D1065">
      <w:pPr>
        <w:shd w:val="clear" w:color="auto" w:fill="FFFFFF"/>
        <w:spacing w:after="120"/>
        <w:outlineLvl w:val="3"/>
        <w:rPr>
          <w:rFonts w:ascii="Arial" w:eastAsia="Times New Roman" w:hAnsi="Arial" w:cs="Arial"/>
          <w:b/>
          <w:bCs/>
          <w:color w:val="555555"/>
          <w:sz w:val="28"/>
          <w:szCs w:val="27"/>
          <w:lang w:val="de-DE" w:eastAsia="de-DE"/>
        </w:rPr>
      </w:pPr>
      <w:r w:rsidRPr="005D1065">
        <w:rPr>
          <w:rFonts w:ascii="Arial" w:eastAsia="Times New Roman" w:hAnsi="Arial" w:cs="Arial"/>
          <w:b/>
          <w:bCs/>
          <w:color w:val="555555"/>
          <w:sz w:val="28"/>
          <w:szCs w:val="27"/>
          <w:lang w:val="de-DE" w:eastAsia="de-DE"/>
        </w:rPr>
        <w:t>Summary</w:t>
      </w:r>
    </w:p>
    <w:p w:rsidR="005D1065" w:rsidRPr="005D1065" w:rsidRDefault="005D1065" w:rsidP="005D1065">
      <w:pPr>
        <w:shd w:val="clear" w:color="auto" w:fill="FFFFFF"/>
        <w:spacing w:after="312"/>
        <w:rPr>
          <w:rFonts w:ascii="Arial" w:eastAsia="Times New Roman" w:hAnsi="Arial" w:cs="Arial"/>
          <w:color w:val="4A4A4A"/>
          <w:sz w:val="28"/>
          <w:szCs w:val="27"/>
          <w:lang w:val="en-US" w:eastAsia="de-DE"/>
        </w:rPr>
      </w:pPr>
      <w:r w:rsidRPr="005D1065">
        <w:rPr>
          <w:rFonts w:ascii="Arial" w:eastAsia="Times New Roman" w:hAnsi="Arial" w:cs="Arial"/>
          <w:color w:val="4A4A4A"/>
          <w:sz w:val="28"/>
          <w:szCs w:val="27"/>
          <w:lang w:val="en-US" w:eastAsia="de-DE"/>
        </w:rPr>
        <w:lastRenderedPageBreak/>
        <w:t>Understanding the role of international organizations and institutions is crucial for anyone studying international relations. These entities not only shape policies but also have a lasting impact on global events.</w:t>
      </w:r>
    </w:p>
    <w:p w:rsidR="00FC76DE" w:rsidRPr="005D1065" w:rsidRDefault="005D1065">
      <w:pPr>
        <w:rPr>
          <w:sz w:val="24"/>
          <w:lang w:val="en-US"/>
        </w:rPr>
      </w:pPr>
    </w:p>
    <w:sectPr w:rsidR="00FC76DE" w:rsidRPr="005D1065" w:rsidSect="005D1065">
      <w:pgSz w:w="11906" w:h="16838"/>
      <w:pgMar w:top="1418" w:right="849" w:bottom="1134"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wis721 Lt BT">
    <w:panose1 w:val="020B0403020202020204"/>
    <w:charset w:val="00"/>
    <w:family w:val="swiss"/>
    <w:pitch w:val="variable"/>
    <w:sig w:usb0="00000087" w:usb1="00000000" w:usb2="00000000" w:usb3="00000000" w:csb0="0000001B"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124892"/>
    <w:multiLevelType w:val="multilevel"/>
    <w:tmpl w:val="7F962B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29F6DF4"/>
    <w:multiLevelType w:val="multilevel"/>
    <w:tmpl w:val="E29CF6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4E21A8A"/>
    <w:multiLevelType w:val="multilevel"/>
    <w:tmpl w:val="BB624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35785E"/>
    <w:multiLevelType w:val="multilevel"/>
    <w:tmpl w:val="00DA1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17901FF"/>
    <w:multiLevelType w:val="multilevel"/>
    <w:tmpl w:val="8B388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04A2"/>
    <w:rsid w:val="002639AD"/>
    <w:rsid w:val="0029609A"/>
    <w:rsid w:val="0038602B"/>
    <w:rsid w:val="003904A2"/>
    <w:rsid w:val="005D1065"/>
    <w:rsid w:val="00602F55"/>
    <w:rsid w:val="007D1879"/>
    <w:rsid w:val="007F6833"/>
    <w:rsid w:val="00910DCA"/>
    <w:rsid w:val="009A6DBB"/>
    <w:rsid w:val="00C81757"/>
    <w:rsid w:val="00DC05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747B0"/>
  <w15:chartTrackingRefBased/>
  <w15:docId w15:val="{49C76EA5-487F-449C-9DCF-85B9F3F74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wis721 Lt BT" w:eastAsiaTheme="minorHAnsi" w:hAnsi="Swis721 Lt BT" w:cstheme="minorBidi"/>
        <w:sz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4">
    <w:name w:val="heading 4"/>
    <w:basedOn w:val="Normale"/>
    <w:link w:val="Titolo4Carattere"/>
    <w:uiPriority w:val="9"/>
    <w:qFormat/>
    <w:rsid w:val="005D1065"/>
    <w:pPr>
      <w:spacing w:before="100" w:beforeAutospacing="1" w:after="100" w:afterAutospacing="1"/>
      <w:outlineLvl w:val="3"/>
    </w:pPr>
    <w:rPr>
      <w:rFonts w:ascii="Times New Roman" w:eastAsia="Times New Roman" w:hAnsi="Times New Roman" w:cs="Times New Roman"/>
      <w:b/>
      <w:bCs/>
      <w:sz w:val="24"/>
      <w:szCs w:val="24"/>
      <w:lang w:val="de-DE" w:eastAsia="de-D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5D1065"/>
    <w:rPr>
      <w:rFonts w:ascii="Times New Roman" w:eastAsia="Times New Roman" w:hAnsi="Times New Roman" w:cs="Times New Roman"/>
      <w:b/>
      <w:bCs/>
      <w:sz w:val="24"/>
      <w:szCs w:val="24"/>
      <w:lang w:val="de-DE" w:eastAsia="de-DE"/>
    </w:rPr>
  </w:style>
  <w:style w:type="paragraph" w:styleId="NormaleWeb">
    <w:name w:val="Normal (Web)"/>
    <w:basedOn w:val="Normale"/>
    <w:uiPriority w:val="99"/>
    <w:semiHidden/>
    <w:unhideWhenUsed/>
    <w:rsid w:val="005D1065"/>
    <w:pPr>
      <w:spacing w:before="100" w:beforeAutospacing="1" w:after="100" w:afterAutospacing="1"/>
    </w:pPr>
    <w:rPr>
      <w:rFonts w:ascii="Times New Roman" w:eastAsia="Times New Roman" w:hAnsi="Times New Roman" w:cs="Times New Roman"/>
      <w:sz w:val="24"/>
      <w:szCs w:val="24"/>
      <w:lang w:val="de-DE" w:eastAsia="de-DE"/>
    </w:rPr>
  </w:style>
  <w:style w:type="character" w:styleId="Enfasigrassetto">
    <w:name w:val="Strong"/>
    <w:basedOn w:val="Carpredefinitoparagrafo"/>
    <w:uiPriority w:val="22"/>
    <w:qFormat/>
    <w:rsid w:val="005D10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90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373</Words>
  <Characters>2354</Characters>
  <Application>Microsoft Office Word</Application>
  <DocSecurity>0</DocSecurity>
  <Lines>19</Lines>
  <Paragraphs>5</Paragraphs>
  <ScaleCrop>false</ScaleCrop>
  <Company>Caritas Diözese Bozen Brixen</Company>
  <LinksUpToDate>false</LinksUpToDate>
  <CharactersWithSpaces>2722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 Shahed</dc:creator>
  <cp:keywords/>
  <dc:description/>
  <cp:lastModifiedBy>Raja Shahed</cp:lastModifiedBy>
  <cp:revision>2</cp:revision>
  <dcterms:created xsi:type="dcterms:W3CDTF">2026-05-19T12:03:00Z</dcterms:created>
  <dcterms:modified xsi:type="dcterms:W3CDTF">2026-05-19T12:12:00Z</dcterms:modified>
</cp:coreProperties>
</file>